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88B8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</w:p>
    <w:p w14:paraId="4BFCBE0E" w14:textId="77777777" w:rsidR="00CD732C" w:rsidRPr="003527D1" w:rsidRDefault="00CD732C" w:rsidP="00CD732C">
      <w:pPr>
        <w:spacing w:after="0" w:line="240" w:lineRule="auto"/>
        <w:rPr>
          <w:rFonts w:ascii="Comic Sans MS" w:eastAsia="Times New Roman" w:hAnsi="Comic Sans MS" w:cs="Helvetica"/>
          <w:b/>
          <w:bCs/>
          <w:color w:val="1D2228"/>
          <w:sz w:val="28"/>
          <w:szCs w:val="28"/>
          <w:u w:val="single"/>
          <w:lang w:eastAsia="en-GB"/>
        </w:rPr>
      </w:pPr>
      <w:r w:rsidRPr="003527D1">
        <w:rPr>
          <w:rFonts w:ascii="Comic Sans MS" w:eastAsia="Times New Roman" w:hAnsi="Comic Sans MS" w:cs="Helvetica"/>
          <w:b/>
          <w:bCs/>
          <w:color w:val="1D2228"/>
          <w:sz w:val="28"/>
          <w:szCs w:val="28"/>
          <w:u w:val="single"/>
          <w:lang w:eastAsia="en-GB"/>
        </w:rPr>
        <w:t>WHITTLESFORD PARISH COUNCIL </w:t>
      </w:r>
    </w:p>
    <w:p w14:paraId="3A13F64E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</w:p>
    <w:p w14:paraId="2ADCDDC3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Parish Council </w:t>
      </w:r>
      <w:proofErr w:type="gramStart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Social Media Policy</w:t>
      </w:r>
      <w:proofErr w:type="gramEnd"/>
    </w:p>
    <w:p w14:paraId="763449FE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 (Adopted 8th October 2019).</w:t>
      </w:r>
    </w:p>
    <w:p w14:paraId="4F079267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</w:p>
    <w:p w14:paraId="70886071" w14:textId="77777777" w:rsidR="00CD732C" w:rsidRPr="00650177" w:rsidRDefault="00CD732C" w:rsidP="00CD732C">
      <w:pPr>
        <w:spacing w:after="10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The aim of this policy is to set out a Code of Practice to provide guidance to parish councils, councillors, council staff and others who engage with the council using online communications, collectively referred to as social media.</w:t>
      </w:r>
    </w:p>
    <w:p w14:paraId="3AE8C5E3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Social media is a collective term used to describe methods of publishing on the internet.</w:t>
      </w:r>
    </w:p>
    <w:p w14:paraId="0EFC729B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This policy covers all forms of social media and social networking sites which include (but are not limited to):</w:t>
      </w:r>
    </w:p>
    <w:p w14:paraId="05C54F52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Parish Council Website</w:t>
      </w:r>
    </w:p>
    <w:p w14:paraId="7D80BA4D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Facebook</w:t>
      </w:r>
    </w:p>
    <w:p w14:paraId="4E78210B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Twitter and other micro blogging sites</w:t>
      </w:r>
    </w:p>
    <w:p w14:paraId="7198939C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</w:t>
      </w:r>
      <w:proofErr w:type="spellStart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Youtube</w:t>
      </w:r>
      <w:proofErr w:type="spellEnd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and other video clips and podcast sites</w:t>
      </w:r>
    </w:p>
    <w:p w14:paraId="0563C81A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Bloggs and discussion forums</w:t>
      </w:r>
    </w:p>
    <w:p w14:paraId="60004DCF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Email</w:t>
      </w:r>
    </w:p>
    <w:p w14:paraId="06B5D92A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</w:p>
    <w:p w14:paraId="0958E75E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The use of social media does not replace existing forms of communication and therefore cannot be accepted as a formal route of communication. </w:t>
      </w:r>
    </w:p>
    <w:p w14:paraId="32B0C316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The principles of this policy apply to parish councillors and council staff </w:t>
      </w:r>
      <w:proofErr w:type="gramStart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and also</w:t>
      </w:r>
      <w:proofErr w:type="gramEnd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applies to others communicating with the Parish Council.</w:t>
      </w:r>
    </w:p>
    <w:p w14:paraId="4238F6D6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The policy sits alongside relevant existing polices which need to be taken into consideration.</w:t>
      </w:r>
    </w:p>
    <w:p w14:paraId="1E625366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The current Code of Conduct applies to online activity in the same way it does to other written or verbal communication.</w:t>
      </w:r>
    </w:p>
    <w:p w14:paraId="3D2639DC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Individual parish councillors and council staff are responsible for what they post in a council and personal capacity.</w:t>
      </w:r>
    </w:p>
    <w:p w14:paraId="7E868389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lastRenderedPageBreak/>
        <w:t>In the main, councillors and council staff have the same legal duties online as anyone else, but failure to comply with the law may have more serious consequences.</w:t>
      </w:r>
    </w:p>
    <w:p w14:paraId="09711E14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Social media may be used to</w:t>
      </w:r>
    </w:p>
    <w:p w14:paraId="539B89C1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Distribute agendas, post minutes and dates of meetings</w:t>
      </w:r>
    </w:p>
    <w:p w14:paraId="11009C90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Advertise events and activities</w:t>
      </w:r>
    </w:p>
    <w:p w14:paraId="5F8305EB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Good news stories linked website or press page</w:t>
      </w:r>
    </w:p>
    <w:p w14:paraId="4086FEC2" w14:textId="2BD6B881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</w:t>
      </w:r>
      <w:r w:rsidR="000F07D0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Councillor </w:t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Vacancies</w:t>
      </w:r>
    </w:p>
    <w:p w14:paraId="07D39F9E" w14:textId="102BAA92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Re-tweet or share information from partner agencies such </w:t>
      </w:r>
      <w:proofErr w:type="gramStart"/>
      <w:r w:rsidR="000F07D0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as </w:t>
      </w:r>
      <w:r w:rsidR="00BE38BE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</w:t>
      </w:r>
      <w:r w:rsidR="00D31526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District</w:t>
      </w:r>
      <w:proofErr w:type="gramEnd"/>
      <w:r w:rsidR="00D31526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,</w:t>
      </w:r>
      <w:r w:rsidR="00202AE6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County</w:t>
      </w:r>
      <w:r w:rsidR="00BE38BE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and other </w:t>
      </w:r>
      <w:r w:rsidR="00202AE6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local a</w:t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uthorities, Police, Library, Health</w:t>
      </w:r>
      <w:r w:rsidR="00BE38BE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.</w:t>
      </w:r>
    </w:p>
    <w:p w14:paraId="5C9F33E8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Announcing new information</w:t>
      </w:r>
    </w:p>
    <w:p w14:paraId="4CBAFA5E" w14:textId="4EF0C689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Post or Share information from other parish related community groups such as schools, sports clubs, community groups and charities</w:t>
      </w:r>
    </w:p>
    <w:p w14:paraId="3C23C18A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Refer resident queries to the clerk and all other councillors</w:t>
      </w:r>
    </w:p>
    <w:p w14:paraId="42C4995C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Code of Practice</w:t>
      </w:r>
    </w:p>
    <w:p w14:paraId="0B3C2A2E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When using social media (including email) parish councillors and council staff must be mindful of the information they post in both a personal and council capacity and keep the tone of any comments respectful and informative.</w:t>
      </w:r>
    </w:p>
    <w:p w14:paraId="1E2ACC54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Online content should be accurate, objective, balanced and informative.</w:t>
      </w:r>
    </w:p>
    <w:p w14:paraId="6AED6D08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Parish councillors and council staff must not:</w:t>
      </w:r>
    </w:p>
    <w:p w14:paraId="317CC6CA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hide their identity </w:t>
      </w:r>
    </w:p>
    <w:p w14:paraId="1AE30907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present personal opinions as that of the council</w:t>
      </w:r>
    </w:p>
    <w:p w14:paraId="12DE1CA0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present themselves in a way that might cause embarrassment to the council</w:t>
      </w:r>
    </w:p>
    <w:p w14:paraId="6DFCD9C0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post content that is contrary to the democratic decisions of the council</w:t>
      </w:r>
    </w:p>
    <w:p w14:paraId="183A7A5C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post controversial or potentially inflammatory remarks</w:t>
      </w:r>
    </w:p>
    <w:p w14:paraId="1674EC92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engage in personal attacks, online </w:t>
      </w:r>
      <w:proofErr w:type="gramStart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fights</w:t>
      </w:r>
      <w:proofErr w:type="gramEnd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and hostile communications</w:t>
      </w:r>
    </w:p>
    <w:p w14:paraId="1EA46C04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use an individual’s name unless given written permission to do so</w:t>
      </w:r>
    </w:p>
    <w:p w14:paraId="24D09A2A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publish photographs or videos of minors without parental permission</w:t>
      </w:r>
    </w:p>
    <w:p w14:paraId="71B70663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post any information that infringes copyright of others</w:t>
      </w:r>
    </w:p>
    <w:p w14:paraId="157CE899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lastRenderedPageBreak/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post any information that may be deemed libel</w:t>
      </w:r>
    </w:p>
    <w:p w14:paraId="73F3E6F5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post online activity that constitutes bullying or harassment</w:t>
      </w:r>
    </w:p>
    <w:p w14:paraId="6EF039BD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bring the council into disrepute, including through content posted in a</w:t>
      </w:r>
    </w:p>
    <w:p w14:paraId="10E407DE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personal capacity</w:t>
      </w:r>
    </w:p>
    <w:p w14:paraId="170E7B09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post offensive language relating to race, sexuality, disability, gender, age,</w:t>
      </w:r>
    </w:p>
    <w:p w14:paraId="2192C244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religion or belief</w:t>
      </w:r>
    </w:p>
    <w:p w14:paraId="163374CF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sym w:font="Symbol" w:char="F0B7"/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conduct any online activity that violates laws, regulations or that constitutes</w:t>
      </w:r>
    </w:p>
    <w:p w14:paraId="4F14F553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a criminal offence</w:t>
      </w:r>
    </w:p>
    <w:p w14:paraId="72145FF8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Publishing untrue statements about a person which is damaging to their reputation is libel and can result in a court action and fine for damages.</w:t>
      </w:r>
    </w:p>
    <w:p w14:paraId="12B29FBD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CC6066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This also applies if someone else publishes something libellous on your social media site.</w:t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A successful libel claim will result in an award of damages against you.</w:t>
      </w:r>
    </w:p>
    <w:p w14:paraId="69A6C5D6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Posting copyright images or text on social media sites is an offence. Breach of copyright will result in an award of damages against you.</w:t>
      </w:r>
    </w:p>
    <w:p w14:paraId="3E009B14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Publishing personal data of individuals without permission is a breach of Data Protection legislation is an offence.</w:t>
      </w:r>
    </w:p>
    <w:p w14:paraId="384A1D2A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Publication of obscene material is a criminal offence and is subject to a custodial sentence.</w:t>
      </w:r>
    </w:p>
    <w:p w14:paraId="4FB05E86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proofErr w:type="gramStart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Councillors</w:t>
      </w:r>
      <w:proofErr w:type="gramEnd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views posted in any capacity in advance of matters to be debated by the council at a council or committee meeting may constitute Pre-disposition, Pre- determination or Bias and may require the individual to declare an interest at council meetings</w:t>
      </w:r>
    </w:p>
    <w:p w14:paraId="3C2715DE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Anyone with concerns regarding content placed on social media sites that denigrate parish councillors, council staff or residents should report them to the Clerk of the Council.</w:t>
      </w:r>
    </w:p>
    <w:p w14:paraId="427EC1A9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Misuse of social media content that is contrary to this and other policies could result in action being taken.</w:t>
      </w:r>
    </w:p>
    <w:p w14:paraId="13D84C56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The Council will appoint a nominated person as moderator of parish council social media output and be responsible for posting and </w:t>
      </w: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lastRenderedPageBreak/>
        <w:t xml:space="preserve">monitoring content to ensure it complies with the </w:t>
      </w:r>
      <w:proofErr w:type="gramStart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Social Media Policy</w:t>
      </w:r>
      <w:proofErr w:type="gramEnd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.</w:t>
      </w:r>
    </w:p>
    <w:p w14:paraId="6BF52DD8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The moderator will have authority to remove any posts made by third parties from council social media pages which are deemed to be of a defamatory or libellous </w:t>
      </w:r>
      <w:proofErr w:type="gramStart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nature</w:t>
      </w:r>
      <w:proofErr w:type="gramEnd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or any posts of a </w:t>
      </w:r>
      <w:proofErr w:type="spellStart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self promoting</w:t>
      </w:r>
      <w:proofErr w:type="spellEnd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businesses nature or have no relevance to the parish council. </w:t>
      </w:r>
    </w:p>
    <w:p w14:paraId="37ECB6EC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The Parish Council is always happy to help promote village and charitable events but not to include any </w:t>
      </w:r>
      <w:proofErr w:type="spellStart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self promotion</w:t>
      </w:r>
      <w:proofErr w:type="spellEnd"/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of any other business. </w:t>
      </w:r>
    </w:p>
    <w:p w14:paraId="0F325487" w14:textId="77777777" w:rsidR="00CD732C" w:rsidRPr="00650177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 w:rsidRPr="00650177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Whittlesford Parish Council hereby appoints the Parish Clerk - Marie Swann to act as the moderator of its social media. </w:t>
      </w:r>
    </w:p>
    <w:p w14:paraId="18E17BE3" w14:textId="2BB78DB3" w:rsidR="00CD732C" w:rsidRDefault="00CD732C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</w:p>
    <w:p w14:paraId="3B123F36" w14:textId="40E0F55E" w:rsidR="00BC47C4" w:rsidRPr="00CC6066" w:rsidRDefault="005D444A" w:rsidP="00CD732C">
      <w:pPr>
        <w:spacing w:after="0" w:line="240" w:lineRule="auto"/>
        <w:rPr>
          <w:rFonts w:ascii="Comic Sans MS" w:eastAsia="Times New Roman" w:hAnsi="Comic Sans MS" w:cs="Helvetica"/>
          <w:b/>
          <w:bCs/>
          <w:color w:val="1D2228"/>
          <w:sz w:val="28"/>
          <w:szCs w:val="28"/>
          <w:u w:val="single"/>
          <w:lang w:eastAsia="en-GB"/>
        </w:rPr>
      </w:pPr>
      <w:r w:rsidRPr="00CC6066">
        <w:rPr>
          <w:rFonts w:ascii="Comic Sans MS" w:eastAsia="Times New Roman" w:hAnsi="Comic Sans MS" w:cs="Helvetica"/>
          <w:b/>
          <w:bCs/>
          <w:color w:val="1D2228"/>
          <w:sz w:val="28"/>
          <w:szCs w:val="28"/>
          <w:u w:val="single"/>
          <w:lang w:eastAsia="en-GB"/>
        </w:rPr>
        <w:t xml:space="preserve">Due to former </w:t>
      </w:r>
      <w:r w:rsidR="00A63F57" w:rsidRPr="00CC6066">
        <w:rPr>
          <w:rFonts w:ascii="Comic Sans MS" w:eastAsia="Times New Roman" w:hAnsi="Comic Sans MS" w:cs="Helvetica"/>
          <w:b/>
          <w:bCs/>
          <w:color w:val="1D2228"/>
          <w:sz w:val="28"/>
          <w:szCs w:val="28"/>
          <w:u w:val="single"/>
          <w:lang w:eastAsia="en-GB"/>
        </w:rPr>
        <w:t xml:space="preserve">issues that occurred with the use of social media </w:t>
      </w:r>
      <w:r w:rsidR="00012FE5" w:rsidRPr="00CC6066">
        <w:rPr>
          <w:rFonts w:ascii="Comic Sans MS" w:eastAsia="Times New Roman" w:hAnsi="Comic Sans MS" w:cs="Helvetica"/>
          <w:b/>
          <w:bCs/>
          <w:color w:val="1D2228"/>
          <w:sz w:val="28"/>
          <w:szCs w:val="28"/>
          <w:u w:val="single"/>
          <w:lang w:eastAsia="en-GB"/>
        </w:rPr>
        <w:t>‘</w:t>
      </w:r>
      <w:r w:rsidR="00BC47C4" w:rsidRPr="00CC6066">
        <w:rPr>
          <w:rFonts w:ascii="Comic Sans MS" w:eastAsia="Times New Roman" w:hAnsi="Comic Sans MS" w:cs="Helvetica"/>
          <w:b/>
          <w:bCs/>
          <w:color w:val="1D2228"/>
          <w:sz w:val="28"/>
          <w:szCs w:val="28"/>
          <w:u w:val="single"/>
          <w:lang w:eastAsia="en-GB"/>
        </w:rPr>
        <w:t>Whittlesford Parish Council</w:t>
      </w:r>
      <w:r w:rsidR="00012FE5" w:rsidRPr="00CC6066">
        <w:rPr>
          <w:rFonts w:ascii="Comic Sans MS" w:eastAsia="Times New Roman" w:hAnsi="Comic Sans MS" w:cs="Helvetica"/>
          <w:b/>
          <w:bCs/>
          <w:color w:val="1D2228"/>
          <w:sz w:val="28"/>
          <w:szCs w:val="28"/>
          <w:u w:val="single"/>
          <w:lang w:eastAsia="en-GB"/>
        </w:rPr>
        <w:t>’</w:t>
      </w:r>
      <w:r w:rsidR="00BC47C4" w:rsidRPr="00CC6066">
        <w:rPr>
          <w:rFonts w:ascii="Comic Sans MS" w:eastAsia="Times New Roman" w:hAnsi="Comic Sans MS" w:cs="Helvetica"/>
          <w:b/>
          <w:bCs/>
          <w:color w:val="1D2228"/>
          <w:sz w:val="28"/>
          <w:szCs w:val="28"/>
          <w:u w:val="single"/>
          <w:lang w:eastAsia="en-GB"/>
        </w:rPr>
        <w:t xml:space="preserve"> currently has NO Social</w:t>
      </w:r>
      <w:r w:rsidR="00FE42A5" w:rsidRPr="00CC6066">
        <w:rPr>
          <w:rFonts w:ascii="Comic Sans MS" w:eastAsia="Times New Roman" w:hAnsi="Comic Sans MS" w:cs="Helvetica"/>
          <w:b/>
          <w:bCs/>
          <w:color w:val="1D2228"/>
          <w:sz w:val="28"/>
          <w:szCs w:val="28"/>
          <w:u w:val="single"/>
          <w:lang w:eastAsia="en-GB"/>
        </w:rPr>
        <w:t xml:space="preserve"> media group or pages. </w:t>
      </w:r>
    </w:p>
    <w:p w14:paraId="3D229CDF" w14:textId="6D98C45B" w:rsidR="00FE42A5" w:rsidRDefault="00FE42A5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A </w:t>
      </w:r>
      <w:proofErr w:type="gramStart"/>
      <w:r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Social media</w:t>
      </w:r>
      <w:proofErr w:type="gramEnd"/>
      <w:r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group </w:t>
      </w:r>
      <w:r w:rsidR="008C5E5C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formally named ‘Whittlesford Parish Council’ </w:t>
      </w:r>
      <w:r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now known as ‘Whittlesford Parish News’ </w:t>
      </w:r>
      <w:r w:rsidR="008C5E5C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is a social media page that allows residents to post freely amongst themselves provided the posts are relevant to Whittlesford</w:t>
      </w:r>
      <w:r w:rsidR="00012FE5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. The administrator of the group is the </w:t>
      </w:r>
      <w:r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Whittlesford Parish </w:t>
      </w:r>
      <w:proofErr w:type="gramStart"/>
      <w:r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Clerk,</w:t>
      </w:r>
      <w:proofErr w:type="gramEnd"/>
      <w:r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</w:t>
      </w:r>
      <w:r w:rsidR="00012FE5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however this </w:t>
      </w:r>
      <w:r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is NOT an official Parish Council group and neither is it to be used as a formal channel of communication</w:t>
      </w:r>
      <w:r w:rsidR="00012FE5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for parish council matters.</w:t>
      </w:r>
      <w:r w:rsidR="00666CDD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The group namely ‘Whittlesford Parish News’ is NOT monitored </w:t>
      </w:r>
      <w:proofErr w:type="gramStart"/>
      <w:r w:rsidR="00666CDD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daily</w:t>
      </w:r>
      <w:proofErr w:type="gramEnd"/>
      <w:r w:rsidR="00666CDD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and the parish council are NOT expected to respond to any comments or suggestions made.</w:t>
      </w:r>
    </w:p>
    <w:p w14:paraId="7E8752C8" w14:textId="1E5FBAA2" w:rsidR="00FE42A5" w:rsidRDefault="00FE42A5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Whittlesford Parish Council will continue to review the methods of communication with its parishioners</w:t>
      </w:r>
      <w:r w:rsidR="008C5E5C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. </w:t>
      </w:r>
      <w:r w:rsidR="005D444A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You are reminded of </w:t>
      </w:r>
      <w:r w:rsidR="000C65BF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the ONLY formal channels of communication to the Parish Council </w:t>
      </w:r>
      <w:r w:rsidR="00CC6066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are</w:t>
      </w:r>
      <w:r w:rsidR="000C65BF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via letter to the Parish Clerk c/o 7 Newton Road Whittlesford CB22 4PF</w:t>
      </w:r>
      <w:r w:rsidR="00A553DF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. Telephone – 07815 550308 or by email at </w:t>
      </w:r>
      <w:hyperlink r:id="rId4" w:history="1">
        <w:r w:rsidR="00A553DF" w:rsidRPr="004531FE">
          <w:rPr>
            <w:rStyle w:val="Hyperlink"/>
            <w:rFonts w:ascii="Comic Sans MS" w:eastAsia="Times New Roman" w:hAnsi="Comic Sans MS" w:cs="Helvetica"/>
            <w:sz w:val="28"/>
            <w:szCs w:val="28"/>
            <w:lang w:eastAsia="en-GB"/>
          </w:rPr>
          <w:t>parishclerk@whittlesford.org</w:t>
        </w:r>
      </w:hyperlink>
      <w:r w:rsidR="00A553DF"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</w:t>
      </w:r>
    </w:p>
    <w:p w14:paraId="7B403C3E" w14:textId="6A541E71" w:rsidR="005D444A" w:rsidRDefault="005D444A" w:rsidP="00CD732C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</w:p>
    <w:p w14:paraId="19AEF9F7" w14:textId="77777777" w:rsidR="005D444A" w:rsidRDefault="005D444A" w:rsidP="005D444A">
      <w:pPr>
        <w:spacing w:after="0" w:line="240" w:lineRule="auto"/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</w:pPr>
      <w:r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>This policy was last reviewed at Parish Council meeting of 8</w:t>
      </w:r>
      <w:r w:rsidRPr="00BC47C4">
        <w:rPr>
          <w:rFonts w:ascii="Comic Sans MS" w:eastAsia="Times New Roman" w:hAnsi="Comic Sans MS" w:cs="Helvetica"/>
          <w:color w:val="1D2228"/>
          <w:sz w:val="28"/>
          <w:szCs w:val="28"/>
          <w:vertAlign w:val="superscript"/>
          <w:lang w:eastAsia="en-GB"/>
        </w:rPr>
        <w:t>th</w:t>
      </w:r>
      <w:r>
        <w:rPr>
          <w:rFonts w:ascii="Comic Sans MS" w:eastAsia="Times New Roman" w:hAnsi="Comic Sans MS" w:cs="Helvetica"/>
          <w:color w:val="1D2228"/>
          <w:sz w:val="28"/>
          <w:szCs w:val="28"/>
          <w:lang w:eastAsia="en-GB"/>
        </w:rPr>
        <w:t xml:space="preserve"> March 2022.</w:t>
      </w:r>
    </w:p>
    <w:p w14:paraId="1D5A79D3" w14:textId="77777777" w:rsidR="002A26C1" w:rsidRDefault="002A26C1"/>
    <w:sectPr w:rsidR="002A2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2C"/>
    <w:rsid w:val="00012FE5"/>
    <w:rsid w:val="000C65BF"/>
    <w:rsid w:val="000F07D0"/>
    <w:rsid w:val="00202AE6"/>
    <w:rsid w:val="002A26C1"/>
    <w:rsid w:val="003527D1"/>
    <w:rsid w:val="005D444A"/>
    <w:rsid w:val="00650177"/>
    <w:rsid w:val="00666CDD"/>
    <w:rsid w:val="008C5E5C"/>
    <w:rsid w:val="00A553DF"/>
    <w:rsid w:val="00A63F57"/>
    <w:rsid w:val="00BC47C4"/>
    <w:rsid w:val="00BE38BE"/>
    <w:rsid w:val="00CC6066"/>
    <w:rsid w:val="00CD732C"/>
    <w:rsid w:val="00D31526"/>
    <w:rsid w:val="00F476A1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A4B6"/>
  <w15:chartTrackingRefBased/>
  <w15:docId w15:val="{839EB382-875A-4870-9FEB-56F2EC97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43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85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4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0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058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8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whittles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Swann</dc:creator>
  <cp:keywords/>
  <dc:description/>
  <cp:lastModifiedBy>Marie Swann</cp:lastModifiedBy>
  <cp:revision>12</cp:revision>
  <cp:lastPrinted>2022-03-22T10:12:00Z</cp:lastPrinted>
  <dcterms:created xsi:type="dcterms:W3CDTF">2019-10-10T10:30:00Z</dcterms:created>
  <dcterms:modified xsi:type="dcterms:W3CDTF">2022-03-22T10:14:00Z</dcterms:modified>
</cp:coreProperties>
</file>